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de chantier</w:t>
      </w:r>
    </w:p>
    <w:p>
      <w:r>
        <w:t>Remplacez les indications entre crochets par vos informations. Conservez les points non confirmés comme tels et relisez avant diffusion. Dupliquez les champs de suivi pour chaque point.</w:t>
      </w:r>
    </w:p>
    <w:p>
      <w:pPr>
        <w:keepLines/>
        <w:spacing w:after="140"/>
      </w:pPr>
      <w:r>
        <w:rPr>
          <w:b/>
          <w:sz w:val="20"/>
        </w:rPr>
        <w:t xml:space="preserve">OPÉRATION  </w:t>
      </w:r>
      <w:r>
        <w:rPr>
          <w:color w:val="526570"/>
          <w:sz w:val="22"/>
        </w:rPr>
        <w:t>[Nom et adresse du chantier]</w:t>
      </w:r>
    </w:p>
    <w:p>
      <w:pPr>
        <w:keepLines/>
        <w:spacing w:after="140"/>
      </w:pPr>
      <w:r>
        <w:rPr>
          <w:b/>
          <w:sz w:val="20"/>
        </w:rPr>
        <w:t xml:space="preserve">COMPTE RENDU  </w:t>
      </w:r>
      <w:r>
        <w:rPr>
          <w:color w:val="526570"/>
          <w:sz w:val="22"/>
        </w:rPr>
        <w:t>[Numéro, version, date et heure]</w:t>
      </w:r>
    </w:p>
    <w:p>
      <w:pPr>
        <w:keepLines/>
        <w:spacing w:after="140"/>
      </w:pPr>
      <w:r>
        <w:rPr>
          <w:b/>
          <w:sz w:val="20"/>
        </w:rPr>
        <w:t xml:space="preserve">RÉDACTEUR  </w:t>
      </w:r>
      <w:r>
        <w:rPr>
          <w:color w:val="526570"/>
          <w:sz w:val="22"/>
        </w:rPr>
        <w:t>[Nom et rôle]</w:t>
      </w:r>
    </w:p>
    <w:p>
      <w:pPr>
        <w:keepLines/>
        <w:spacing w:after="140"/>
      </w:pPr>
      <w:r>
        <w:rPr>
          <w:b/>
          <w:sz w:val="20"/>
        </w:rPr>
        <w:t xml:space="preserve">PARTICIPANTS  </w:t>
      </w:r>
      <w:r>
        <w:rPr>
          <w:color w:val="526570"/>
          <w:sz w:val="22"/>
        </w:rPr>
        <w:t>[Présents, absents et entreprises représentées]</w:t>
      </w:r>
    </w:p>
    <w:p>
      <w:pPr>
        <w:keepLines/>
        <w:spacing w:after="140"/>
      </w:pPr>
      <w:r>
        <w:rPr>
          <w:b/>
          <w:sz w:val="20"/>
        </w:rPr>
        <w:t xml:space="preserve">OBJET  </w:t>
      </w:r>
      <w:r>
        <w:rPr>
          <w:color w:val="526570"/>
          <w:sz w:val="22"/>
        </w:rPr>
        <w:t>[Réunion de coordination, visite d’avancement ou point ciblé]</w:t>
      </w:r>
    </w:p>
    <w:p>
      <w:pPr>
        <w:keepLines/>
        <w:spacing w:after="140"/>
      </w:pPr>
      <w:r>
        <w:rPr>
          <w:b/>
          <w:sz w:val="20"/>
        </w:rPr>
        <w:t xml:space="preserve">AVANCEMENT  </w:t>
      </w:r>
      <w:r>
        <w:rPr>
          <w:color w:val="526570"/>
          <w:sz w:val="22"/>
        </w:rPr>
        <w:t>[Travaux observés depuis le dernier point, par zone et par lot]</w:t>
      </w:r>
    </w:p>
    <w:p>
      <w:pPr>
        <w:keepLines/>
        <w:spacing w:after="140"/>
      </w:pPr>
      <w:r>
        <w:rPr>
          <w:b/>
          <w:sz w:val="20"/>
        </w:rPr>
        <w:t xml:space="preserve">POINT SUIVI  </w:t>
      </w:r>
      <w:r>
        <w:rPr>
          <w:color w:val="526570"/>
          <w:sz w:val="22"/>
        </w:rPr>
        <w:t>[Identifiant conservé d’un compte rendu à l’autre]</w:t>
      </w:r>
    </w:p>
    <w:p>
      <w:pPr>
        <w:keepLines/>
        <w:spacing w:after="140"/>
      </w:pPr>
      <w:r>
        <w:rPr>
          <w:b/>
          <w:sz w:val="20"/>
        </w:rPr>
        <w:t xml:space="preserve">CONSTAT  </w:t>
      </w:r>
      <w:r>
        <w:rPr>
          <w:color w:val="526570"/>
          <w:sz w:val="22"/>
        </w:rPr>
        <w:t>[Fait observé et localisation précise]</w:t>
      </w:r>
    </w:p>
    <w:p>
      <w:pPr>
        <w:keepLines/>
        <w:spacing w:after="140"/>
      </w:pPr>
      <w:r>
        <w:rPr>
          <w:b/>
          <w:sz w:val="20"/>
        </w:rPr>
        <w:t xml:space="preserve">DÉCISION  </w:t>
      </w:r>
      <w:r>
        <w:rPr>
          <w:color w:val="526570"/>
          <w:sz w:val="22"/>
        </w:rPr>
        <w:t>[Décision confirmée, personne qui l’a validée, ou « à confirmer »]</w:t>
      </w:r>
    </w:p>
    <w:p>
      <w:pPr>
        <w:keepLines/>
        <w:spacing w:after="140"/>
      </w:pPr>
      <w:r>
        <w:rPr>
          <w:b/>
          <w:sz w:val="20"/>
        </w:rPr>
        <w:t xml:space="preserve">ACTION  </w:t>
      </w:r>
      <w:r>
        <w:rPr>
          <w:color w:val="526570"/>
          <w:sz w:val="22"/>
        </w:rPr>
        <w:t>[Résultat attendu, responsable, échéance et dépendance éventuelle]</w:t>
      </w:r>
    </w:p>
    <w:p>
      <w:pPr>
        <w:keepLines/>
        <w:spacing w:after="140"/>
      </w:pPr>
      <w:r>
        <w:rPr>
          <w:b/>
          <w:sz w:val="20"/>
        </w:rPr>
        <w:t xml:space="preserve">STATUT  </w:t>
      </w:r>
      <w:r>
        <w:rPr>
          <w:color w:val="526570"/>
          <w:sz w:val="22"/>
        </w:rPr>
        <w:t>[À faire, en cours, bloqué ou terminé et vérifié]</w:t>
      </w:r>
    </w:p>
    <w:p>
      <w:pPr>
        <w:keepLines/>
        <w:spacing w:after="140"/>
      </w:pPr>
      <w:r>
        <w:rPr>
          <w:b/>
          <w:sz w:val="20"/>
        </w:rPr>
        <w:t xml:space="preserve">PIÈCES  </w:t>
      </w:r>
      <w:r>
        <w:rPr>
          <w:color w:val="526570"/>
          <w:sz w:val="22"/>
        </w:rPr>
        <w:t>[Référence du plan, photo ou document utile, avec sa version]</w:t>
      </w:r>
    </w:p>
    <w:p>
      <w:pPr>
        <w:keepLines/>
        <w:spacing w:after="140"/>
      </w:pPr>
      <w:r>
        <w:rPr>
          <w:b/>
          <w:sz w:val="20"/>
        </w:rPr>
        <w:t xml:space="preserve">PROCHAIN POINT  </w:t>
      </w:r>
      <w:r>
        <w:rPr>
          <w:color w:val="526570"/>
          <w:sz w:val="22"/>
        </w:rPr>
        <w:t>[Date et éléments à vérifier]</w:t>
      </w:r>
    </w:p>
    <w:p>
      <w:pPr>
        <w:keepLines/>
        <w:spacing w:after="140"/>
      </w:pPr>
      <w:r>
        <w:rPr>
          <w:b/>
          <w:sz w:val="20"/>
        </w:rPr>
        <w:t xml:space="preserve">DIFFUSION  </w:t>
      </w:r>
      <w:r>
        <w:rPr>
          <w:color w:val="526570"/>
          <w:sz w:val="22"/>
        </w:rPr>
        <w:t>[Destinataires et date d’envoi de cette version]</w:t>
      </w:r>
    </w:p>
    <w:p>
      <w:r>
        <w:br w:type="page"/>
      </w:r>
    </w:p>
    <w:p>
      <w:pPr>
        <w:pStyle w:val="Heading1"/>
      </w:pPr>
      <w:r>
        <w:t>Exemple fictif rempli</w:t>
      </w:r>
    </w:p>
    <w:p>
      <w:r>
        <w:t>Cet exemple illustre la rédaction du compte rendu. Il ne décrit pas un client de notefield. Supprimez cette page avant de transmettre votre propre document.</w:t>
      </w:r>
    </w:p>
    <w:p>
      <w:pPr>
        <w:keepLines/>
        <w:spacing w:after="220"/>
      </w:pPr>
      <w:r>
        <w:rPr>
          <w:b/>
          <w:sz w:val="20"/>
        </w:rPr>
        <w:t xml:space="preserve">OPÉRATION  </w:t>
      </w:r>
      <w:r>
        <w:rPr>
          <w:sz w:val="22"/>
        </w:rPr>
        <w:t>Rénovation d’un local professionnel, bâtiment B</w:t>
      </w:r>
    </w:p>
    <w:p>
      <w:pPr>
        <w:keepLines/>
        <w:spacing w:after="220"/>
      </w:pPr>
      <w:r>
        <w:rPr>
          <w:b/>
          <w:sz w:val="20"/>
        </w:rPr>
        <w:t xml:space="preserve">COMPTE RENDU  </w:t>
      </w:r>
      <w:r>
        <w:rPr>
          <w:sz w:val="22"/>
        </w:rPr>
        <w:t>CR-08, visite du 8 septembre 2026</w:t>
      </w:r>
    </w:p>
    <w:p>
      <w:pPr>
        <w:keepLines/>
        <w:spacing w:after="220"/>
      </w:pPr>
      <w:r>
        <w:rPr>
          <w:b/>
          <w:sz w:val="20"/>
        </w:rPr>
        <w:t xml:space="preserve">PARTICIPANTS  </w:t>
      </w:r>
      <w:r>
        <w:rPr>
          <w:sz w:val="22"/>
        </w:rPr>
        <w:t>Léa, coordination ; Samir, électricité ; Alice, cloisons</w:t>
      </w:r>
    </w:p>
    <w:p>
      <w:pPr>
        <w:keepLines/>
        <w:spacing w:after="220"/>
      </w:pPr>
      <w:r>
        <w:rPr>
          <w:b/>
          <w:sz w:val="20"/>
        </w:rPr>
        <w:t xml:space="preserve">CONSTAT ELEC-07  </w:t>
      </w:r>
      <w:r>
        <w:rPr>
          <w:sz w:val="22"/>
        </w:rPr>
        <w:t>Dans le local technique, le plan de repérage du coffret n’est pas disponible pendant la visite.</w:t>
      </w:r>
    </w:p>
    <w:p>
      <w:pPr>
        <w:keepLines/>
        <w:spacing w:after="220"/>
      </w:pPr>
      <w:r>
        <w:rPr>
          <w:b/>
          <w:sz w:val="20"/>
        </w:rPr>
        <w:t xml:space="preserve">DÉCISION  </w:t>
      </w:r>
      <w:r>
        <w:rPr>
          <w:sz w:val="22"/>
        </w:rPr>
        <w:t>La fermeture de la cloison concernée reste à confirmer après examen du repérage. Aucun accord de fermeture n’est consigné à ce stade.</w:t>
      </w:r>
    </w:p>
    <w:p>
      <w:pPr>
        <w:keepLines/>
        <w:spacing w:after="220"/>
      </w:pPr>
      <w:r>
        <w:rPr>
          <w:b/>
          <w:sz w:val="20"/>
        </w:rPr>
        <w:t xml:space="preserve">ACTION  </w:t>
      </w:r>
      <w:r>
        <w:rPr>
          <w:sz w:val="22"/>
        </w:rPr>
        <w:t>Samir transmet le repérage à Léa avant le 10 septembre. Léa confirme ensuite à Alice si l’intervention prévue peut être maintenue.</w:t>
      </w:r>
    </w:p>
    <w:p>
      <w:pPr>
        <w:keepLines/>
        <w:spacing w:after="220"/>
      </w:pPr>
      <w:r>
        <w:rPr>
          <w:b/>
          <w:sz w:val="20"/>
        </w:rPr>
        <w:t xml:space="preserve">DÉPENDANCE  </w:t>
      </w:r>
      <w:r>
        <w:rPr>
          <w:sz w:val="22"/>
        </w:rPr>
        <w:t>Le lot cloisons attend cette confirmation.</w:t>
      </w:r>
    </w:p>
    <w:p>
      <w:pPr>
        <w:keepLines/>
        <w:spacing w:after="220"/>
      </w:pPr>
      <w:r>
        <w:rPr>
          <w:b/>
          <w:sz w:val="20"/>
        </w:rPr>
        <w:t xml:space="preserve">STATUT  </w:t>
      </w:r>
      <w:r>
        <w:rPr>
          <w:sz w:val="22"/>
        </w:rPr>
        <w:t>En attente du document.</w:t>
      </w:r>
    </w:p>
    <w:p>
      <w:pPr>
        <w:keepLines/>
        <w:spacing w:after="220"/>
      </w:pPr>
      <w:r>
        <w:rPr>
          <w:b/>
          <w:sz w:val="20"/>
        </w:rPr>
        <w:t xml:space="preserve">PROCHAIN POINT  </w:t>
      </w:r>
      <w:r>
        <w:rPr>
          <w:sz w:val="22"/>
        </w:rPr>
        <w:t>Vérifier la réception du repérage et consigner la décision, sans déduire un accord du seul envoi du fichier.</w:t>
      </w:r>
    </w:p>
    <w:p>
      <w:pPr>
        <w:pStyle w:val="Heading1"/>
      </w:pPr>
      <w:r>
        <w:t>Guide et conseils de relecture</w:t>
      </w:r>
    </w:p>
    <w:p>
      <w:r>
        <w:rPr>
          <w:sz w:val="18"/>
        </w:rPr>
        <w:t>https://notefield.work/fr/blog/modele-compte-rendu-chantier</w:t>
      </w:r>
    </w:p>
    <w:p>
      <w:r>
        <w:t>Ce modèle documente les faits et la suite à donner. Adaptez-le à votre métier, au destinataire et aux procédures de validation de votre organisation.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Modèle à adapter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chantier</dc:title>
  <dc:subject>Modèle modifiable et exemple fictif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